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F9343" w14:textId="3EA52D64" w:rsidR="003574BA" w:rsidRPr="00173F97" w:rsidRDefault="00000000" w:rsidP="00173F97">
      <w:pPr>
        <w:jc w:val="center"/>
        <w:rPr>
          <w:rFonts w:ascii="黑体" w:eastAsia="黑体" w:hAnsi="黑体" w:cs="方正小标宋简体" w:hint="eastAsia"/>
          <w:b/>
          <w:bCs/>
          <w:sz w:val="30"/>
          <w:szCs w:val="30"/>
        </w:rPr>
      </w:pPr>
      <w:r w:rsidRPr="00173F97">
        <w:rPr>
          <w:rFonts w:ascii="黑体" w:eastAsia="黑体" w:hAnsi="黑体" w:cs="方正小标宋简体" w:hint="eastAsia"/>
          <w:b/>
          <w:bCs/>
          <w:sz w:val="30"/>
          <w:szCs w:val="30"/>
        </w:rPr>
        <w:t>我校</w:t>
      </w:r>
      <w:r w:rsidR="0027311E" w:rsidRPr="00173F97">
        <w:rPr>
          <w:rFonts w:ascii="黑体" w:eastAsia="黑体" w:hAnsi="黑体" w:cs="方正小标宋简体" w:hint="eastAsia"/>
          <w:b/>
          <w:bCs/>
          <w:sz w:val="30"/>
          <w:szCs w:val="30"/>
        </w:rPr>
        <w:t>健美操</w:t>
      </w:r>
      <w:r w:rsidR="00173F97" w:rsidRPr="00173F97">
        <w:rPr>
          <w:rFonts w:ascii="黑体" w:eastAsia="黑体" w:hAnsi="黑体" w:cs="宋体" w:hint="eastAsia"/>
          <w:b/>
          <w:bCs/>
          <w:sz w:val="30"/>
          <w:szCs w:val="30"/>
        </w:rPr>
        <w:t>项目</w:t>
      </w:r>
      <w:r w:rsidRPr="00173F97">
        <w:rPr>
          <w:rFonts w:ascii="黑体" w:eastAsia="黑体" w:hAnsi="黑体" w:cs="方正小标宋简体" w:hint="eastAsia"/>
          <w:b/>
          <w:bCs/>
          <w:sz w:val="30"/>
          <w:szCs w:val="30"/>
        </w:rPr>
        <w:t>在全国健美操锦标赛上实现新突破</w:t>
      </w:r>
    </w:p>
    <w:p w14:paraId="21C12485" w14:textId="73EEA7ED" w:rsidR="003574BA" w:rsidRDefault="00000000">
      <w:pPr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（撰稿：陈治宏）7月15日，2026年全国健美操锦标赛在西安西北大学长安校区体育馆拉开帷幕。这</w:t>
      </w:r>
      <w:r w:rsidR="005045E4">
        <w:rPr>
          <w:rFonts w:ascii="仿宋_GB2312" w:eastAsia="仿宋_GB2312" w:hAnsi="仿宋_GB2312" w:cs="仿宋_GB2312" w:hint="eastAsia"/>
          <w:sz w:val="28"/>
          <w:szCs w:val="28"/>
        </w:rPr>
        <w:t>是一</w:t>
      </w:r>
      <w:r>
        <w:rPr>
          <w:rFonts w:ascii="仿宋_GB2312" w:eastAsia="仿宋_GB2312" w:hAnsi="仿宋_GB2312" w:cs="仿宋_GB2312" w:hint="eastAsia"/>
          <w:sz w:val="28"/>
          <w:szCs w:val="28"/>
        </w:rPr>
        <w:t>场国内健美操</w:t>
      </w:r>
      <w:r w:rsidR="005045E4">
        <w:rPr>
          <w:rFonts w:ascii="仿宋_GB2312" w:eastAsia="仿宋_GB2312" w:hAnsi="仿宋_GB2312" w:cs="仿宋_GB2312" w:hint="eastAsia"/>
          <w:sz w:val="28"/>
          <w:szCs w:val="28"/>
        </w:rPr>
        <w:t>顶级赛事</w:t>
      </w:r>
      <w:r>
        <w:rPr>
          <w:rFonts w:ascii="仿宋_GB2312" w:eastAsia="仿宋_GB2312" w:hAnsi="仿宋_GB2312" w:cs="仿宋_GB2312" w:hint="eastAsia"/>
          <w:sz w:val="28"/>
          <w:szCs w:val="28"/>
        </w:rPr>
        <w:t>，来自全国各地的1830名</w:t>
      </w:r>
      <w:r w:rsidR="005045E4">
        <w:rPr>
          <w:rFonts w:ascii="仿宋_GB2312" w:eastAsia="仿宋_GB2312" w:hAnsi="仿宋_GB2312" w:cs="仿宋_GB2312" w:hint="eastAsia"/>
          <w:sz w:val="28"/>
          <w:szCs w:val="28"/>
        </w:rPr>
        <w:t>高水平</w:t>
      </w:r>
      <w:r>
        <w:rPr>
          <w:rFonts w:ascii="仿宋_GB2312" w:eastAsia="仿宋_GB2312" w:hAnsi="仿宋_GB2312" w:cs="仿宋_GB2312" w:hint="eastAsia"/>
          <w:sz w:val="28"/>
          <w:szCs w:val="28"/>
        </w:rPr>
        <w:t>运动员</w:t>
      </w:r>
      <w:bookmarkStart w:id="0" w:name="OLE_LINK1"/>
      <w:r>
        <w:rPr>
          <w:rFonts w:ascii="仿宋_GB2312" w:eastAsia="仿宋_GB2312" w:hAnsi="仿宋_GB2312" w:cs="仿宋_GB2312" w:hint="eastAsia"/>
          <w:sz w:val="28"/>
          <w:szCs w:val="28"/>
        </w:rPr>
        <w:t>在此</w:t>
      </w:r>
      <w:r w:rsidR="005045E4">
        <w:rPr>
          <w:rFonts w:ascii="仿宋_GB2312" w:eastAsia="仿宋_GB2312" w:hAnsi="仿宋_GB2312" w:cs="仿宋_GB2312" w:hint="eastAsia"/>
          <w:sz w:val="28"/>
          <w:szCs w:val="28"/>
        </w:rPr>
        <w:t>展开</w:t>
      </w:r>
      <w:r>
        <w:rPr>
          <w:rFonts w:ascii="仿宋_GB2312" w:eastAsia="仿宋_GB2312" w:hAnsi="仿宋_GB2312" w:cs="仿宋_GB2312" w:hint="eastAsia"/>
          <w:sz w:val="28"/>
          <w:szCs w:val="28"/>
        </w:rPr>
        <w:t>激烈角逐</w:t>
      </w:r>
      <w:bookmarkEnd w:id="0"/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14:paraId="09A2B81F" w14:textId="77777777" w:rsidR="003574BA" w:rsidRDefault="00000000" w:rsidP="00C85CF7">
      <w:pPr>
        <w:jc w:val="center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w:drawing>
          <wp:inline distT="0" distB="0" distL="114300" distR="114300" wp14:anchorId="13A342F5" wp14:editId="6E702A08">
            <wp:extent cx="4371975" cy="2590800"/>
            <wp:effectExtent l="0" t="0" r="9525" b="0"/>
            <wp:docPr id="3" name="图片 3" descr="74ab04928b296a6733db68110a3c0c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4ab04928b296a6733db68110a3c0cc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351C1" w14:textId="4A30E756" w:rsidR="00021E69" w:rsidRDefault="00000000" w:rsidP="00021E69">
      <w:pPr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在7月23日下午刚刚结束的男子单人操赛场上，我校体育学院陈治宏老师指导的学生陈林杰格外引人注目。他以扎实的功底和稳定的发挥一路过关斩将，在80多位全国优秀选手中脱颖而出</w:t>
      </w:r>
      <w:r w:rsidR="005045E4">
        <w:rPr>
          <w:rFonts w:ascii="仿宋_GB2312" w:eastAsia="仿宋_GB2312" w:hAnsi="仿宋_GB2312" w:cs="仿宋_GB2312" w:hint="eastAsia"/>
          <w:sz w:val="28"/>
          <w:szCs w:val="28"/>
        </w:rPr>
        <w:t>，</w:t>
      </w:r>
      <w:r>
        <w:rPr>
          <w:rFonts w:ascii="仿宋_GB2312" w:eastAsia="仿宋_GB2312" w:hAnsi="仿宋_GB2312" w:cs="仿宋_GB2312" w:hint="eastAsia"/>
          <w:sz w:val="28"/>
          <w:szCs w:val="28"/>
        </w:rPr>
        <w:t>凭借</w:t>
      </w:r>
      <w:r w:rsidR="005045E4">
        <w:rPr>
          <w:rFonts w:ascii="仿宋_GB2312" w:eastAsia="仿宋_GB2312" w:hAnsi="仿宋_GB2312" w:cs="仿宋_GB2312" w:hint="eastAsia"/>
          <w:sz w:val="28"/>
          <w:szCs w:val="28"/>
        </w:rPr>
        <w:t>优异</w:t>
      </w:r>
      <w:r>
        <w:rPr>
          <w:rFonts w:ascii="仿宋_GB2312" w:eastAsia="仿宋_GB2312" w:hAnsi="仿宋_GB2312" w:cs="仿宋_GB2312" w:hint="eastAsia"/>
          <w:sz w:val="28"/>
          <w:szCs w:val="28"/>
        </w:rPr>
        <w:t>成绩成功达到</w:t>
      </w:r>
      <w:r w:rsidRPr="004D7699">
        <w:rPr>
          <w:rFonts w:ascii="仿宋_GB2312" w:eastAsia="仿宋_GB2312" w:hAnsi="仿宋_GB2312" w:cs="仿宋_GB2312" w:hint="eastAsia"/>
          <w:sz w:val="28"/>
          <w:szCs w:val="28"/>
        </w:rPr>
        <w:t>国家一级运动员标准，也创造了该项目我校的历史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14:paraId="7E3A732A" w14:textId="77777777" w:rsidR="003574BA" w:rsidRDefault="00000000" w:rsidP="00021E69">
      <w:pPr>
        <w:jc w:val="center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w:drawing>
          <wp:inline distT="0" distB="0" distL="114300" distR="114300" wp14:anchorId="0671E96C" wp14:editId="4E028EBB">
            <wp:extent cx="4525010" cy="2682240"/>
            <wp:effectExtent l="0" t="0" r="8890" b="3810"/>
            <wp:docPr id="1" name="图片 1" descr="C:/Users/18482/Desktop/2878fbd8021317ce2fef9b034bdf62ec.jpg2878fbd8021317ce2fef9b034bdf62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18482/Desktop/2878fbd8021317ce2fef9b034bdf62ec.jpg2878fbd8021317ce2fef9b034bdf62ec"/>
                    <pic:cNvPicPr>
                      <a:picLocks noChangeAspect="1"/>
                    </pic:cNvPicPr>
                  </pic:nvPicPr>
                  <pic:blipFill>
                    <a:blip r:embed="rId8"/>
                    <a:srcRect l="9" r="9"/>
                    <a:stretch>
                      <a:fillRect/>
                    </a:stretch>
                  </pic:blipFill>
                  <pic:spPr>
                    <a:xfrm>
                      <a:off x="0" y="0"/>
                      <a:ext cx="452501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CDB16" w14:textId="77777777" w:rsidR="00021E69" w:rsidRDefault="00021E69" w:rsidP="00021E69">
      <w:pPr>
        <w:ind w:firstLineChars="200" w:firstLine="560"/>
        <w:jc w:val="left"/>
        <w:rPr>
          <w:rFonts w:ascii="仿宋_GB2312" w:eastAsia="仿宋_GB2312" w:hAnsi="___WRD_EMBED_SUB_46" w:cs="___WRD_EMBED_SUB_46" w:hint="eastAsia"/>
          <w:sz w:val="28"/>
          <w:szCs w:val="28"/>
        </w:rPr>
      </w:pPr>
      <w:r w:rsidRPr="00021E69">
        <w:rPr>
          <w:rFonts w:ascii="仿宋_GB2312" w:eastAsia="仿宋_GB2312" w:hAnsi="仿宋_GB2312" w:cs="仿宋_GB2312" w:hint="eastAsia"/>
          <w:sz w:val="28"/>
          <w:szCs w:val="28"/>
        </w:rPr>
        <w:lastRenderedPageBreak/>
        <w:t>在全国锦标赛精英组这一国内最高水准的竞技舞台上，竞争</w:t>
      </w:r>
      <w:r w:rsidRPr="00021E69">
        <w:rPr>
          <w:rFonts w:ascii="宋体" w:eastAsia="宋体" w:hAnsi="宋体" w:cs="宋体" w:hint="eastAsia"/>
          <w:sz w:val="28"/>
          <w:szCs w:val="28"/>
        </w:rPr>
        <w:t>态势尤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为激烈。从预赛</w:t>
      </w:r>
      <w:r w:rsidRPr="00021E69">
        <w:rPr>
          <w:rFonts w:ascii="宋体" w:eastAsia="宋体" w:hAnsi="宋体" w:cs="宋体" w:hint="eastAsia"/>
          <w:sz w:val="28"/>
          <w:szCs w:val="28"/>
        </w:rPr>
        <w:t>突围至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决赛全</w:t>
      </w:r>
      <w:r w:rsidRPr="00021E69">
        <w:rPr>
          <w:rFonts w:ascii="宋体" w:eastAsia="宋体" w:hAnsi="宋体" w:cs="宋体" w:hint="eastAsia"/>
          <w:sz w:val="28"/>
          <w:szCs w:val="28"/>
        </w:rPr>
        <w:t>程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，每一</w:t>
      </w:r>
      <w:r w:rsidRPr="00021E69">
        <w:rPr>
          <w:rFonts w:ascii="宋体" w:eastAsia="宋体" w:hAnsi="宋体" w:cs="宋体" w:hint="eastAsia"/>
          <w:sz w:val="28"/>
          <w:szCs w:val="28"/>
        </w:rPr>
        <w:t>席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名次的</w:t>
      </w:r>
      <w:r w:rsidRPr="00021E69">
        <w:rPr>
          <w:rFonts w:ascii="宋体" w:eastAsia="宋体" w:hAnsi="宋体" w:cs="宋体" w:hint="eastAsia"/>
          <w:sz w:val="28"/>
          <w:szCs w:val="28"/>
        </w:rPr>
        <w:t>落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定，</w:t>
      </w:r>
      <w:r w:rsidRPr="00021E69">
        <w:rPr>
          <w:rFonts w:ascii="宋体" w:eastAsia="宋体" w:hAnsi="宋体" w:cs="宋体" w:hint="eastAsia"/>
          <w:sz w:val="28"/>
          <w:szCs w:val="28"/>
        </w:rPr>
        <w:t>皆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为运动员动作技</w:t>
      </w:r>
      <w:r w:rsidRPr="00021E69">
        <w:rPr>
          <w:rFonts w:ascii="宋体" w:eastAsia="宋体" w:hAnsi="宋体" w:cs="宋体" w:hint="eastAsia"/>
          <w:sz w:val="28"/>
          <w:szCs w:val="28"/>
        </w:rPr>
        <w:t>术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精度的长</w:t>
      </w:r>
      <w:r w:rsidRPr="00021E69">
        <w:rPr>
          <w:rFonts w:ascii="宋体" w:eastAsia="宋体" w:hAnsi="宋体" w:cs="宋体" w:hint="eastAsia"/>
          <w:sz w:val="28"/>
          <w:szCs w:val="28"/>
        </w:rPr>
        <w:t>期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打磨、难度分</w:t>
      </w:r>
      <w:r w:rsidRPr="00021E69">
        <w:rPr>
          <w:rFonts w:ascii="宋体" w:eastAsia="宋体" w:hAnsi="宋体" w:cs="宋体" w:hint="eastAsia"/>
          <w:sz w:val="28"/>
          <w:szCs w:val="28"/>
        </w:rPr>
        <w:t>值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的系</w:t>
      </w:r>
      <w:r w:rsidRPr="00021E69">
        <w:rPr>
          <w:rFonts w:ascii="宋体" w:eastAsia="宋体" w:hAnsi="宋体" w:cs="宋体" w:hint="eastAsia"/>
          <w:sz w:val="28"/>
          <w:szCs w:val="28"/>
        </w:rPr>
        <w:t>统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积累，以及临场心理</w:t>
      </w:r>
      <w:r w:rsidRPr="00021E69">
        <w:rPr>
          <w:rFonts w:ascii="宋体" w:eastAsia="宋体" w:hAnsi="宋体" w:cs="宋体" w:hint="eastAsia"/>
          <w:sz w:val="28"/>
          <w:szCs w:val="28"/>
        </w:rPr>
        <w:t>素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质的</w:t>
      </w:r>
      <w:r w:rsidRPr="00021E69">
        <w:rPr>
          <w:rFonts w:ascii="宋体" w:eastAsia="宋体" w:hAnsi="宋体" w:cs="宋体" w:hint="eastAsia"/>
          <w:sz w:val="28"/>
          <w:szCs w:val="28"/>
        </w:rPr>
        <w:t>反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复</w:t>
      </w:r>
      <w:r w:rsidRPr="00021E69">
        <w:rPr>
          <w:rFonts w:ascii="宋体" w:eastAsia="宋体" w:hAnsi="宋体" w:cs="宋体" w:hint="eastAsia"/>
          <w:sz w:val="28"/>
          <w:szCs w:val="28"/>
        </w:rPr>
        <w:t>较量所共同铸就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。一级运动员的评定体系</w:t>
      </w:r>
      <w:r w:rsidRPr="00021E69">
        <w:rPr>
          <w:rFonts w:ascii="宋体" w:eastAsia="宋体" w:hAnsi="宋体" w:cs="宋体" w:hint="eastAsia"/>
          <w:sz w:val="28"/>
          <w:szCs w:val="28"/>
        </w:rPr>
        <w:t>具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有严格的</w:t>
      </w:r>
      <w:r w:rsidRPr="00021E69">
        <w:rPr>
          <w:rFonts w:ascii="宋体" w:eastAsia="宋体" w:hAnsi="宋体" w:cs="宋体" w:hint="eastAsia"/>
          <w:sz w:val="28"/>
          <w:szCs w:val="28"/>
        </w:rPr>
        <w:t>量化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指标与</w:t>
      </w:r>
      <w:r w:rsidRPr="00021E69">
        <w:rPr>
          <w:rFonts w:ascii="宋体" w:eastAsia="宋体" w:hAnsi="宋体" w:cs="宋体" w:hint="eastAsia"/>
          <w:sz w:val="28"/>
          <w:szCs w:val="28"/>
        </w:rPr>
        <w:t>综合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评</w:t>
      </w:r>
      <w:r w:rsidRPr="00021E69">
        <w:rPr>
          <w:rFonts w:ascii="宋体" w:eastAsia="宋体" w:hAnsi="宋体" w:cs="宋体" w:hint="eastAsia"/>
          <w:sz w:val="28"/>
          <w:szCs w:val="28"/>
        </w:rPr>
        <w:t>审门槛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，唯有各项竞技</w:t>
      </w:r>
      <w:r w:rsidRPr="00021E69">
        <w:rPr>
          <w:rFonts w:ascii="宋体" w:eastAsia="宋体" w:hAnsi="宋体" w:cs="宋体" w:hint="eastAsia"/>
          <w:sz w:val="28"/>
          <w:szCs w:val="28"/>
        </w:rPr>
        <w:t>参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数均达到高</w:t>
      </w:r>
      <w:r w:rsidRPr="00021E69">
        <w:rPr>
          <w:rFonts w:ascii="宋体" w:eastAsia="宋体" w:hAnsi="宋体" w:cs="宋体" w:hint="eastAsia"/>
          <w:sz w:val="28"/>
          <w:szCs w:val="28"/>
        </w:rPr>
        <w:t>段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位标准，方可</w:t>
      </w:r>
      <w:r>
        <w:rPr>
          <w:rFonts w:ascii="仿宋_GB2312" w:eastAsia="仿宋_GB2312" w:hAnsi="___WRD_EMBED_SUB_46" w:cs="___WRD_EMBED_SUB_46" w:hint="eastAsia"/>
          <w:sz w:val="28"/>
          <w:szCs w:val="28"/>
        </w:rPr>
        <w:t>达标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。陈林杰能够在</w:t>
      </w:r>
      <w:r w:rsidRPr="00021E69">
        <w:rPr>
          <w:rFonts w:ascii="宋体" w:eastAsia="宋体" w:hAnsi="宋体" w:cs="宋体" w:hint="eastAsia"/>
          <w:sz w:val="28"/>
          <w:szCs w:val="28"/>
        </w:rPr>
        <w:t>强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手林</w:t>
      </w:r>
      <w:r w:rsidRPr="00021E69">
        <w:rPr>
          <w:rFonts w:ascii="宋体" w:eastAsia="宋体" w:hAnsi="宋体" w:cs="宋体" w:hint="eastAsia"/>
          <w:sz w:val="28"/>
          <w:szCs w:val="28"/>
        </w:rPr>
        <w:t>立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的角逐中稳</w:t>
      </w:r>
      <w:r w:rsidRPr="00021E69">
        <w:rPr>
          <w:rFonts w:ascii="宋体" w:eastAsia="宋体" w:hAnsi="宋体" w:cs="宋体" w:hint="eastAsia"/>
          <w:sz w:val="28"/>
          <w:szCs w:val="28"/>
        </w:rPr>
        <w:t>居前列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，最终</w:t>
      </w:r>
      <w:r w:rsidRPr="00021E69">
        <w:rPr>
          <w:rFonts w:ascii="宋体" w:eastAsia="宋体" w:hAnsi="宋体" w:cs="宋体" w:hint="eastAsia"/>
          <w:sz w:val="28"/>
          <w:szCs w:val="28"/>
        </w:rPr>
        <w:t>荣膺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该</w:t>
      </w:r>
      <w:r>
        <w:rPr>
          <w:rFonts w:ascii="仿宋_GB2312" w:eastAsia="仿宋_GB2312" w:hAnsi="___WRD_EMBED_SUB_46" w:cs="___WRD_EMBED_SUB_46" w:hint="eastAsia"/>
          <w:sz w:val="28"/>
          <w:szCs w:val="28"/>
        </w:rPr>
        <w:t>一级运动员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称号，</w:t>
      </w:r>
      <w:r w:rsidRPr="00021E69">
        <w:rPr>
          <w:rFonts w:ascii="宋体" w:eastAsia="宋体" w:hAnsi="宋体" w:cs="宋体" w:hint="eastAsia"/>
          <w:sz w:val="28"/>
          <w:szCs w:val="28"/>
        </w:rPr>
        <w:t>其根基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正在</w:t>
      </w:r>
      <w:r w:rsidRPr="00021E69">
        <w:rPr>
          <w:rFonts w:ascii="宋体" w:eastAsia="宋体" w:hAnsi="宋体" w:cs="宋体" w:hint="eastAsia"/>
          <w:sz w:val="28"/>
          <w:szCs w:val="28"/>
        </w:rPr>
        <w:t>于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日复一日、科学系</w:t>
      </w:r>
      <w:r w:rsidRPr="00021E69">
        <w:rPr>
          <w:rFonts w:ascii="宋体" w:eastAsia="宋体" w:hAnsi="宋体" w:cs="宋体" w:hint="eastAsia"/>
          <w:sz w:val="28"/>
          <w:szCs w:val="28"/>
        </w:rPr>
        <w:t>统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的扎实训练</w:t>
      </w:r>
      <w:r w:rsidRPr="00021E69">
        <w:rPr>
          <w:rFonts w:ascii="宋体" w:eastAsia="宋体" w:hAnsi="宋体" w:cs="宋体" w:hint="eastAsia"/>
          <w:sz w:val="28"/>
          <w:szCs w:val="28"/>
        </w:rPr>
        <w:t>所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构</w:t>
      </w:r>
      <w:r w:rsidRPr="00021E69">
        <w:rPr>
          <w:rFonts w:ascii="宋体" w:eastAsia="宋体" w:hAnsi="宋体" w:cs="宋体" w:hint="eastAsia"/>
          <w:sz w:val="28"/>
          <w:szCs w:val="28"/>
        </w:rPr>
        <w:t>筑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的深厚竞技实力。</w:t>
      </w:r>
    </w:p>
    <w:p w14:paraId="5E2DA944" w14:textId="5127BD0F" w:rsidR="003574BA" w:rsidRDefault="00000000" w:rsidP="00021E69">
      <w:pPr>
        <w:ind w:firstLineChars="200" w:firstLine="56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w:drawing>
          <wp:inline distT="0" distB="0" distL="114300" distR="114300" wp14:anchorId="3F8A0D10" wp14:editId="4ABB4157">
            <wp:extent cx="4914900" cy="2781300"/>
            <wp:effectExtent l="0" t="0" r="0" b="0"/>
            <wp:docPr id="2" name="图片 2" descr="77e0dd21ecc70161974dc397075747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7e0dd21ecc70161974dc3970757471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8888D" w14:textId="77777777" w:rsidR="00021E69" w:rsidRDefault="00021E69">
      <w:pPr>
        <w:ind w:firstLineChars="200" w:firstLine="560"/>
        <w:jc w:val="left"/>
        <w:rPr>
          <w:rFonts w:ascii="仿宋_GB2312" w:eastAsia="仿宋_GB2312" w:hAnsi="___WRD_EMBED_SUB_46" w:cs="___WRD_EMBED_SUB_46" w:hint="eastAsia"/>
          <w:sz w:val="28"/>
          <w:szCs w:val="28"/>
        </w:rPr>
      </w:pPr>
      <w:r w:rsidRPr="00021E69">
        <w:rPr>
          <w:rFonts w:ascii="仿宋_GB2312" w:eastAsia="仿宋_GB2312" w:hAnsi="仿宋_GB2312" w:cs="仿宋_GB2312" w:hint="eastAsia"/>
          <w:sz w:val="28"/>
          <w:szCs w:val="28"/>
        </w:rPr>
        <w:t>这份优异成绩的取得，得</w:t>
      </w:r>
      <w:r w:rsidRPr="00021E69">
        <w:rPr>
          <w:rFonts w:ascii="宋体" w:eastAsia="宋体" w:hAnsi="宋体" w:cs="宋体" w:hint="eastAsia"/>
          <w:sz w:val="28"/>
          <w:szCs w:val="28"/>
        </w:rPr>
        <w:t>益于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学院的系</w:t>
      </w:r>
      <w:r w:rsidRPr="00021E69">
        <w:rPr>
          <w:rFonts w:ascii="宋体" w:eastAsia="宋体" w:hAnsi="宋体" w:cs="宋体" w:hint="eastAsia"/>
          <w:sz w:val="28"/>
          <w:szCs w:val="28"/>
        </w:rPr>
        <w:t>统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培养与全方位支持。湖南农业大学体育学院始终</w:t>
      </w:r>
      <w:r w:rsidRPr="00021E69">
        <w:rPr>
          <w:rFonts w:ascii="宋体" w:eastAsia="宋体" w:hAnsi="宋体" w:cs="宋体" w:hint="eastAsia"/>
          <w:sz w:val="28"/>
          <w:szCs w:val="28"/>
        </w:rPr>
        <w:t>秉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持“以赛促教、以赛促学、以赛促练、以赛育人”的</w:t>
      </w:r>
      <w:r w:rsidRPr="00021E69">
        <w:rPr>
          <w:rFonts w:ascii="宋体" w:eastAsia="宋体" w:hAnsi="宋体" w:cs="宋体" w:hint="eastAsia"/>
          <w:sz w:val="28"/>
          <w:szCs w:val="28"/>
        </w:rPr>
        <w:t>办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学理念，构建</w:t>
      </w:r>
      <w:r w:rsidRPr="00021E69">
        <w:rPr>
          <w:rFonts w:ascii="宋体" w:eastAsia="宋体" w:hAnsi="宋体" w:cs="宋体" w:hint="eastAsia"/>
          <w:sz w:val="28"/>
          <w:szCs w:val="28"/>
        </w:rPr>
        <w:t>起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完善的训练竞赛体系。学院领导</w:t>
      </w:r>
      <w:r w:rsidRPr="00021E69">
        <w:rPr>
          <w:rFonts w:ascii="宋体" w:eastAsia="宋体" w:hAnsi="宋体" w:cs="宋体" w:hint="eastAsia"/>
          <w:sz w:val="28"/>
          <w:szCs w:val="28"/>
        </w:rPr>
        <w:t>层对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学生竞赛工作予以高度重视，在训练场馆、经费保障及师资配</w:t>
      </w:r>
      <w:r w:rsidRPr="00021E69">
        <w:rPr>
          <w:rFonts w:ascii="宋体" w:eastAsia="宋体" w:hAnsi="宋体" w:cs="宋体" w:hint="eastAsia"/>
          <w:sz w:val="28"/>
          <w:szCs w:val="28"/>
        </w:rPr>
        <w:t>置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等方面给予</w:t>
      </w:r>
      <w:r w:rsidRPr="00021E69">
        <w:rPr>
          <w:rFonts w:ascii="宋体" w:eastAsia="宋体" w:hAnsi="宋体" w:cs="宋体" w:hint="eastAsia"/>
          <w:sz w:val="28"/>
          <w:szCs w:val="28"/>
        </w:rPr>
        <w:t>充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分支</w:t>
      </w:r>
      <w:r w:rsidRPr="00021E69">
        <w:rPr>
          <w:rFonts w:ascii="宋体" w:eastAsia="宋体" w:hAnsi="宋体" w:cs="宋体" w:hint="eastAsia"/>
          <w:sz w:val="28"/>
          <w:szCs w:val="28"/>
        </w:rPr>
        <w:t>撑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，为学子构</w:t>
      </w:r>
      <w:r w:rsidRPr="00021E69">
        <w:rPr>
          <w:rFonts w:ascii="宋体" w:eastAsia="宋体" w:hAnsi="宋体" w:cs="宋体" w:hint="eastAsia"/>
          <w:sz w:val="28"/>
          <w:szCs w:val="28"/>
        </w:rPr>
        <w:t>筑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了优质的成长平台。正是学校及学院领导的</w:t>
      </w:r>
      <w:r w:rsidRPr="00021E69">
        <w:rPr>
          <w:rFonts w:ascii="宋体" w:eastAsia="宋体" w:hAnsi="宋体" w:cs="宋体" w:hint="eastAsia"/>
          <w:sz w:val="28"/>
          <w:szCs w:val="28"/>
        </w:rPr>
        <w:t>鼎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力支持，</w:t>
      </w:r>
      <w:r w:rsidRPr="00021E69">
        <w:rPr>
          <w:rFonts w:ascii="宋体" w:eastAsia="宋体" w:hAnsi="宋体" w:cs="宋体" w:hint="eastAsia"/>
          <w:sz w:val="28"/>
          <w:szCs w:val="28"/>
        </w:rPr>
        <w:t>使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陈林杰得以在全国顶级赛</w:t>
      </w:r>
      <w:r w:rsidRPr="00021E69">
        <w:rPr>
          <w:rFonts w:ascii="宋体" w:eastAsia="宋体" w:hAnsi="宋体" w:cs="宋体" w:hint="eastAsia"/>
          <w:sz w:val="28"/>
          <w:szCs w:val="28"/>
        </w:rPr>
        <w:t>事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中</w:t>
      </w:r>
      <w:r w:rsidRPr="00021E69">
        <w:rPr>
          <w:rFonts w:ascii="宋体" w:eastAsia="宋体" w:hAnsi="宋体" w:cs="宋体" w:hint="eastAsia"/>
          <w:sz w:val="28"/>
          <w:szCs w:val="28"/>
        </w:rPr>
        <w:t>充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分</w:t>
      </w:r>
      <w:r w:rsidRPr="00021E69">
        <w:rPr>
          <w:rFonts w:ascii="宋体" w:eastAsia="宋体" w:hAnsi="宋体" w:cs="宋体" w:hint="eastAsia"/>
          <w:sz w:val="28"/>
          <w:szCs w:val="28"/>
        </w:rPr>
        <w:t>彰显其</w:t>
      </w:r>
      <w:r w:rsidRPr="00021E69">
        <w:rPr>
          <w:rFonts w:ascii="仿宋_GB2312" w:eastAsia="仿宋_GB2312" w:hAnsi="___WRD_EMBED_SUB_46" w:cs="___WRD_EMBED_SUB_46" w:hint="eastAsia"/>
          <w:sz w:val="28"/>
          <w:szCs w:val="28"/>
        </w:rPr>
        <w:t>竞技实力。</w:t>
      </w:r>
    </w:p>
    <w:p w14:paraId="18C37610" w14:textId="0DD30376" w:rsidR="003574BA" w:rsidRDefault="00000000" w:rsidP="00021E69">
      <w:pPr>
        <w:jc w:val="center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w:lastRenderedPageBreak/>
        <w:drawing>
          <wp:inline distT="0" distB="0" distL="114300" distR="114300" wp14:anchorId="34B0B438" wp14:editId="79FEAA46">
            <wp:extent cx="4808220" cy="3204210"/>
            <wp:effectExtent l="0" t="0" r="5080" b="8890"/>
            <wp:docPr id="5" name="图片 5" descr="0f68632ff67f6c4f0a3c49f21d62d6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f68632ff67f6c4f0a3c49f21d62d6d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08220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50DEB" w14:textId="77777777" w:rsidR="003574BA" w:rsidRDefault="00000000" w:rsidP="00021E69">
      <w:pPr>
        <w:jc w:val="center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noProof/>
          <w:sz w:val="28"/>
          <w:szCs w:val="28"/>
        </w:rPr>
        <w:drawing>
          <wp:inline distT="0" distB="0" distL="114300" distR="114300" wp14:anchorId="39D728C8" wp14:editId="2F84E665">
            <wp:extent cx="4895850" cy="3524250"/>
            <wp:effectExtent l="0" t="0" r="0" b="0"/>
            <wp:docPr id="4" name="图片 4" descr="8e1780855eedf201046c2996ebbdaf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e1780855eedf201046c2996ebbdaf5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3BC7F" w14:textId="70395384" w:rsidR="003574BA" w:rsidRDefault="00000000">
      <w:pPr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从预赛到决赛，陈林杰用实力证明：在健美操这条道路上，没有捷径可走，唯有扎实的功底，才能在</w:t>
      </w:r>
      <w:r w:rsidR="00126912">
        <w:rPr>
          <w:rFonts w:ascii="仿宋_GB2312" w:eastAsia="仿宋_GB2312" w:hAnsi="仿宋_GB2312" w:cs="仿宋_GB2312" w:hint="eastAsia"/>
          <w:sz w:val="28"/>
          <w:szCs w:val="28"/>
        </w:rPr>
        <w:t>全国</w:t>
      </w:r>
      <w:r>
        <w:rPr>
          <w:rFonts w:ascii="仿宋_GB2312" w:eastAsia="仿宋_GB2312" w:hAnsi="仿宋_GB2312" w:cs="仿宋_GB2312" w:hint="eastAsia"/>
          <w:sz w:val="28"/>
          <w:szCs w:val="28"/>
        </w:rPr>
        <w:t>最高舞台上绽放光芒。</w:t>
      </w:r>
    </w:p>
    <w:sectPr w:rsidR="003574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8E1E4" w14:textId="77777777" w:rsidR="00434873" w:rsidRDefault="00434873" w:rsidP="005045E4">
      <w:r>
        <w:separator/>
      </w:r>
    </w:p>
  </w:endnote>
  <w:endnote w:type="continuationSeparator" w:id="0">
    <w:p w14:paraId="0570D94A" w14:textId="77777777" w:rsidR="00434873" w:rsidRDefault="00434873" w:rsidP="0050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" w:subsetted="1" w:fontKey="{C380EF9B-4FF1-451A-A70F-A16475C84A13}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  <w:embedRegular r:id="rId2" w:subsetted="1" w:fontKey="{C865A13B-D425-4E17-8536-C66C37416796}"/>
  </w:font>
  <w:font w:name="___WRD_EMBED_SUB_46">
    <w:altName w:val="微软雅黑"/>
    <w:charset w:val="86"/>
    <w:family w:val="auto"/>
    <w:pitch w:val="default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FA4E1" w14:textId="77777777" w:rsidR="00434873" w:rsidRDefault="00434873" w:rsidP="005045E4">
      <w:r>
        <w:separator/>
      </w:r>
    </w:p>
  </w:footnote>
  <w:footnote w:type="continuationSeparator" w:id="0">
    <w:p w14:paraId="55CC3B72" w14:textId="77777777" w:rsidR="00434873" w:rsidRDefault="00434873" w:rsidP="00504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4BA"/>
    <w:rsid w:val="DEDE5A3B"/>
    <w:rsid w:val="EE7C99E2"/>
    <w:rsid w:val="FFEEC498"/>
    <w:rsid w:val="00021E69"/>
    <w:rsid w:val="00126912"/>
    <w:rsid w:val="00173F97"/>
    <w:rsid w:val="00205333"/>
    <w:rsid w:val="0027311E"/>
    <w:rsid w:val="002C456B"/>
    <w:rsid w:val="003574BA"/>
    <w:rsid w:val="00434873"/>
    <w:rsid w:val="004D7699"/>
    <w:rsid w:val="005045E4"/>
    <w:rsid w:val="00526A2C"/>
    <w:rsid w:val="006F78F7"/>
    <w:rsid w:val="0098776C"/>
    <w:rsid w:val="00C85CF7"/>
    <w:rsid w:val="00D9176B"/>
    <w:rsid w:val="07117EF5"/>
    <w:rsid w:val="08DF5A49"/>
    <w:rsid w:val="0FF33437"/>
    <w:rsid w:val="13957B01"/>
    <w:rsid w:val="1F7C63FB"/>
    <w:rsid w:val="20FF261A"/>
    <w:rsid w:val="26BB51E9"/>
    <w:rsid w:val="2F517AB2"/>
    <w:rsid w:val="36802F33"/>
    <w:rsid w:val="37A73D48"/>
    <w:rsid w:val="39AE31FE"/>
    <w:rsid w:val="4A9801FA"/>
    <w:rsid w:val="51D11D27"/>
    <w:rsid w:val="55BF28D2"/>
    <w:rsid w:val="5AB85DC2"/>
    <w:rsid w:val="5C0C3F08"/>
    <w:rsid w:val="5D9544F1"/>
    <w:rsid w:val="5DAC059C"/>
    <w:rsid w:val="5DD25147"/>
    <w:rsid w:val="617D3332"/>
    <w:rsid w:val="655F0FA0"/>
    <w:rsid w:val="67517690"/>
    <w:rsid w:val="79B40F3E"/>
    <w:rsid w:val="79BF6999"/>
    <w:rsid w:val="97B4C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56D730"/>
  <w15:docId w15:val="{716D1ACA-8C94-40ED-B2DD-058455DC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045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045E4"/>
    <w:rPr>
      <w:kern w:val="2"/>
      <w:sz w:val="18"/>
      <w:szCs w:val="18"/>
    </w:rPr>
  </w:style>
  <w:style w:type="paragraph" w:styleId="a5">
    <w:name w:val="footer"/>
    <w:basedOn w:val="a"/>
    <w:link w:val="a6"/>
    <w:rsid w:val="005045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045E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18482</dc:creator>
  <cp:lastModifiedBy>Administrator</cp:lastModifiedBy>
  <cp:revision>6</cp:revision>
  <dcterms:created xsi:type="dcterms:W3CDTF">2026-07-23T20:26:00Z</dcterms:created>
  <dcterms:modified xsi:type="dcterms:W3CDTF">2026-07-24T10:07:00Z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KSOTemplateDocerSaveRecord">
    <vt:lpwstr>eyJoZGlkIjoiZTU3Zjk2NjNiMjc1YmQxYjU5MTgzNjgxYTUzMjg0OTciLCJ1c2VySWQiOiIxNDc4MDg0NzI1In0=</vt:lpwstr>
  </property>
  <property fmtid="{D5CDD505-2E9C-101B-9397-08002B2CF9AE}" pid="4" name="ICV">
    <vt:lpwstr>F59DCB2CB6FA40DA801830C11514187F_13</vt:lpwstr>
  </property>
</Properties>
</file>